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15FE" w14:textId="1ABD6880" w:rsidR="00974567" w:rsidRDefault="004A426D" w:rsidP="00974567">
      <w:pPr>
        <w:jc w:val="center"/>
        <w:rPr>
          <w:b/>
          <w:bCs/>
          <w:color w:val="0E2841" w:themeColor="text2"/>
          <w:sz w:val="32"/>
          <w:szCs w:val="32"/>
        </w:rPr>
      </w:pPr>
      <w:r>
        <w:rPr>
          <w:b/>
          <w:bCs/>
          <w:color w:val="0E2841" w:themeColor="text2"/>
          <w:sz w:val="32"/>
          <w:szCs w:val="32"/>
        </w:rPr>
        <w:t>Ch</w:t>
      </w:r>
      <w:r w:rsidRPr="00974567">
        <w:rPr>
          <w:b/>
          <w:bCs/>
          <w:color w:val="0E2841" w:themeColor="text2"/>
          <w:sz w:val="32"/>
          <w:szCs w:val="32"/>
        </w:rPr>
        <w:t>ristmas</w:t>
      </w:r>
      <w:r w:rsidR="00974567" w:rsidRPr="00974567">
        <w:rPr>
          <w:b/>
          <w:bCs/>
          <w:color w:val="0E2841" w:themeColor="text2"/>
          <w:sz w:val="32"/>
          <w:szCs w:val="32"/>
        </w:rPr>
        <w:t xml:space="preserve"> Tree Order Form</w:t>
      </w:r>
      <w:r w:rsidR="00F415CF">
        <w:rPr>
          <w:b/>
          <w:bCs/>
          <w:color w:val="0E2841" w:themeColor="text2"/>
          <w:sz w:val="32"/>
          <w:szCs w:val="32"/>
        </w:rPr>
        <w:t xml:space="preserve"> 2025</w:t>
      </w:r>
      <w:r w:rsidR="00974567" w:rsidRPr="00974567">
        <w:rPr>
          <w:b/>
          <w:bCs/>
          <w:color w:val="0E2841" w:themeColor="text2"/>
          <w:sz w:val="32"/>
          <w:szCs w:val="32"/>
        </w:rPr>
        <w:t>:</w:t>
      </w:r>
      <w:r w:rsidR="00D34FAB">
        <w:rPr>
          <w:b/>
          <w:bCs/>
          <w:color w:val="0E2841" w:themeColor="text2"/>
          <w:sz w:val="32"/>
          <w:szCs w:val="32"/>
        </w:rPr>
        <w:t xml:space="preserve"> </w:t>
      </w:r>
      <w:r w:rsidR="00A81622">
        <w:rPr>
          <w:b/>
          <w:bCs/>
          <w:color w:val="0E2841" w:themeColor="text2"/>
          <w:sz w:val="32"/>
          <w:szCs w:val="32"/>
        </w:rPr>
        <w:t>Portesham</w:t>
      </w:r>
    </w:p>
    <w:p w14:paraId="55CAEAA3" w14:textId="77777777" w:rsidR="00805C1C" w:rsidRDefault="00805C1C" w:rsidP="00974567">
      <w:pPr>
        <w:jc w:val="center"/>
        <w:rPr>
          <w:b/>
          <w:bCs/>
          <w:color w:val="0E2841" w:themeColor="text2"/>
          <w:sz w:val="32"/>
          <w:szCs w:val="32"/>
        </w:rPr>
      </w:pPr>
    </w:p>
    <w:p w14:paraId="0F587285" w14:textId="0FBADCD7" w:rsidR="0084009C" w:rsidRDefault="0084009C" w:rsidP="0084009C">
      <w:pPr>
        <w:ind w:left="0"/>
      </w:pPr>
      <w:r>
        <w:t>T</w:t>
      </w:r>
      <w:r w:rsidRPr="000F33EF">
        <w:t>he Chesil Magazine</w:t>
      </w:r>
      <w:r>
        <w:t xml:space="preserve">, </w:t>
      </w:r>
      <w:r w:rsidR="00446393">
        <w:t xml:space="preserve">Chapel Lane Stores, </w:t>
      </w:r>
      <w:r w:rsidRPr="000F33EF">
        <w:t xml:space="preserve">Beachcombers </w:t>
      </w:r>
      <w:r>
        <w:t xml:space="preserve">and Ilchester Estates are planning to sponsor </w:t>
      </w:r>
      <w:r w:rsidRPr="000F33EF">
        <w:t xml:space="preserve">the Christmas tree project this year, and if you would like one or more </w:t>
      </w:r>
      <w:r>
        <w:t>tree</w:t>
      </w:r>
      <w:r w:rsidR="00446393">
        <w:t>s</w:t>
      </w:r>
      <w:r w:rsidR="001972FF">
        <w:t xml:space="preserve"> and lights </w:t>
      </w:r>
      <w:r>
        <w:t xml:space="preserve"> </w:t>
      </w:r>
      <w:r w:rsidRPr="000F33EF">
        <w:t xml:space="preserve">then </w:t>
      </w:r>
      <w:r>
        <w:t xml:space="preserve">please complete </w:t>
      </w:r>
      <w:r w:rsidRPr="000F33EF">
        <w:t>the form</w:t>
      </w:r>
      <w:r>
        <w:t xml:space="preserve"> </w:t>
      </w:r>
      <w:r w:rsidR="00A81622">
        <w:t xml:space="preserve">below. </w:t>
      </w:r>
      <w:r>
        <w:t xml:space="preserve"> </w:t>
      </w:r>
      <w:r w:rsidR="001972FF">
        <w:t xml:space="preserve"> </w:t>
      </w:r>
    </w:p>
    <w:p w14:paraId="4F2E0C04" w14:textId="77777777" w:rsidR="0084009C" w:rsidRDefault="0084009C" w:rsidP="0084009C"/>
    <w:p w14:paraId="348FDC08" w14:textId="1852C71B" w:rsidR="0084009C" w:rsidRDefault="0084009C" w:rsidP="0084009C">
      <w:r w:rsidRPr="000F33EF">
        <w:t xml:space="preserve">If you don’t have working lights for your </w:t>
      </w:r>
      <w:proofErr w:type="gramStart"/>
      <w:r w:rsidRPr="000F33EF">
        <w:t>tree</w:t>
      </w:r>
      <w:proofErr w:type="gramEnd"/>
      <w:r w:rsidRPr="000F33EF">
        <w:t xml:space="preserve"> we </w:t>
      </w:r>
      <w:r>
        <w:t xml:space="preserve">also have </w:t>
      </w:r>
      <w:r w:rsidRPr="000F33EF">
        <w:t>a stock of additional sets of battery powered lights with timers</w:t>
      </w:r>
      <w:r>
        <w:t xml:space="preserve">, </w:t>
      </w:r>
      <w:r w:rsidR="00A81622">
        <w:t xml:space="preserve">or mains powered lights, </w:t>
      </w:r>
      <w:r w:rsidRPr="000F33EF">
        <w:t xml:space="preserve">which </w:t>
      </w:r>
      <w:r w:rsidR="00A81622">
        <w:t xml:space="preserve">are also </w:t>
      </w:r>
      <w:r w:rsidRPr="000F33EF">
        <w:t>available</w:t>
      </w:r>
      <w:r w:rsidR="00A81622">
        <w:t xml:space="preserve">. </w:t>
      </w:r>
      <w:r w:rsidRPr="000F33EF">
        <w:t xml:space="preserve">. </w:t>
      </w:r>
    </w:p>
    <w:p w14:paraId="0DF8EBF0" w14:textId="77777777" w:rsidR="0084009C" w:rsidRPr="000F33EF" w:rsidRDefault="0084009C" w:rsidP="0084009C"/>
    <w:p w14:paraId="63D2BCA8" w14:textId="6E3E7B84" w:rsidR="0084009C" w:rsidRPr="000F33EF" w:rsidRDefault="0084009C" w:rsidP="0084009C">
      <w:r w:rsidRPr="000F33EF">
        <w:t xml:space="preserve">We </w:t>
      </w:r>
      <w:r>
        <w:t xml:space="preserve">have a team of volunteers </w:t>
      </w:r>
      <w:r w:rsidRPr="000F33EF">
        <w:t>to put the trees up, take them down and dispose of them for an all-inclusive price, including delivery. Part of this will be making sure that your lights are suitable and in good working order</w:t>
      </w:r>
      <w:r>
        <w:t>.</w:t>
      </w:r>
      <w:r w:rsidRPr="000F33EF">
        <w:t xml:space="preserve"> </w:t>
      </w:r>
    </w:p>
    <w:p w14:paraId="269C5F89" w14:textId="77777777" w:rsidR="0084009C" w:rsidRPr="000F33EF" w:rsidRDefault="0084009C" w:rsidP="0084009C"/>
    <w:p w14:paraId="5809D0D4" w14:textId="0EB6F0C3" w:rsidR="0084009C" w:rsidRPr="000F33EF" w:rsidRDefault="0084009C" w:rsidP="0084009C">
      <w:r w:rsidRPr="000F33EF">
        <w:t>Additional</w:t>
      </w:r>
      <w:r w:rsidR="00446393">
        <w:t xml:space="preserve"> </w:t>
      </w:r>
      <w:r w:rsidRPr="000F33EF">
        <w:t>larger indoor/garden trees can also be ordered of both types if required. The trees are planned to be delivered netted to Strangways Hall</w:t>
      </w:r>
      <w:r>
        <w:t xml:space="preserve">, </w:t>
      </w:r>
      <w:r w:rsidRPr="000F33EF">
        <w:t xml:space="preserve"> and we will be in touch once they have arrived.</w:t>
      </w:r>
      <w:r w:rsidR="00483456">
        <w:t xml:space="preserve"> If you are outside the village, delivery/collection will be by negotiation.</w:t>
      </w:r>
    </w:p>
    <w:p w14:paraId="0B9D287D" w14:textId="77777777" w:rsidR="0084009C" w:rsidRPr="000F33EF" w:rsidRDefault="0084009C" w:rsidP="0084009C"/>
    <w:p w14:paraId="6C2839AD" w14:textId="14FD9041" w:rsidR="001972FF" w:rsidRDefault="0084009C" w:rsidP="0084009C">
      <w:pPr>
        <w:rPr>
          <w:b/>
          <w:bCs/>
        </w:rPr>
      </w:pPr>
      <w:r w:rsidRPr="000F33EF">
        <w:t xml:space="preserve">Do please let us know as early as possible how many </w:t>
      </w:r>
      <w:r w:rsidR="00F415CF">
        <w:t xml:space="preserve">indoor </w:t>
      </w:r>
      <w:proofErr w:type="spellStart"/>
      <w:r w:rsidR="00F415CF">
        <w:t>our</w:t>
      </w:r>
      <w:proofErr w:type="spellEnd"/>
      <w:r w:rsidR="00F415CF">
        <w:t xml:space="preserve"> outdoor </w:t>
      </w:r>
      <w:r w:rsidRPr="000F33EF">
        <w:t>trees you might like, whether you might like some lights</w:t>
      </w:r>
      <w:r w:rsidR="00A81622">
        <w:t xml:space="preserve">. </w:t>
      </w:r>
      <w:r w:rsidR="001972FF">
        <w:rPr>
          <w:b/>
          <w:bCs/>
        </w:rPr>
        <w:t>P</w:t>
      </w:r>
      <w:r w:rsidRPr="004371A8">
        <w:rPr>
          <w:b/>
          <w:bCs/>
        </w:rPr>
        <w:t>lease get your order in by the</w:t>
      </w:r>
      <w:r>
        <w:rPr>
          <w:b/>
          <w:bCs/>
        </w:rPr>
        <w:t xml:space="preserve"> </w:t>
      </w:r>
      <w:proofErr w:type="gramStart"/>
      <w:r w:rsidR="001972FF">
        <w:rPr>
          <w:b/>
          <w:bCs/>
        </w:rPr>
        <w:t>18</w:t>
      </w:r>
      <w:r w:rsidR="001972FF" w:rsidRPr="001972FF">
        <w:rPr>
          <w:b/>
          <w:bCs/>
          <w:vertAlign w:val="superscript"/>
        </w:rPr>
        <w:t>th</w:t>
      </w:r>
      <w:proofErr w:type="gramEnd"/>
      <w:r w:rsidR="001972FF">
        <w:rPr>
          <w:b/>
          <w:bCs/>
        </w:rPr>
        <w:t xml:space="preserve"> </w:t>
      </w:r>
      <w:r w:rsidRPr="00F415CF">
        <w:rPr>
          <w:b/>
          <w:bCs/>
          <w:color w:val="EE0000"/>
        </w:rPr>
        <w:t xml:space="preserve"> </w:t>
      </w:r>
      <w:r>
        <w:rPr>
          <w:b/>
          <w:bCs/>
        </w:rPr>
        <w:t xml:space="preserve">November </w:t>
      </w:r>
      <w:r w:rsidRPr="004371A8">
        <w:rPr>
          <w:b/>
          <w:bCs/>
        </w:rPr>
        <w:t xml:space="preserve">to avoid disappointment.  </w:t>
      </w:r>
    </w:p>
    <w:p w14:paraId="1ED9DD1E" w14:textId="4E60A1B3" w:rsidR="0084009C" w:rsidRDefault="00F415CF" w:rsidP="0084009C">
      <w:r>
        <w:rPr>
          <w:b/>
          <w:bCs/>
        </w:rPr>
        <w:t xml:space="preserve"> </w:t>
      </w:r>
    </w:p>
    <w:p w14:paraId="27049CA5" w14:textId="372BB8F7" w:rsidR="0084009C" w:rsidRDefault="0084009C" w:rsidP="0084009C">
      <w:r>
        <w:t xml:space="preserve">Payment can be made at the </w:t>
      </w:r>
      <w:r w:rsidR="00A81622">
        <w:t xml:space="preserve">Abbotsbury [SPAR] </w:t>
      </w:r>
      <w:r>
        <w:t>village shop for your order, or via BACS. Details for BACS payments are shown overleaf.</w:t>
      </w:r>
    </w:p>
    <w:p w14:paraId="76FA2A20" w14:textId="77777777" w:rsidR="0084009C" w:rsidRPr="000F33EF" w:rsidRDefault="0084009C" w:rsidP="0084009C"/>
    <w:p w14:paraId="762EF2B3" w14:textId="0E72A5AD" w:rsidR="0084009C" w:rsidRPr="000F33EF" w:rsidRDefault="0084009C" w:rsidP="0084009C">
      <w:pPr>
        <w:widowControl/>
        <w:autoSpaceDE/>
        <w:autoSpaceDN/>
      </w:pPr>
      <w:r>
        <w:t>For further information p</w:t>
      </w:r>
      <w:r w:rsidRPr="000F33EF">
        <w:t xml:space="preserve">lease contact us at: </w:t>
      </w:r>
      <w:hyperlink r:id="rId4" w:history="1">
        <w:r w:rsidRPr="004816F5">
          <w:rPr>
            <w:rStyle w:val="Hyperlink"/>
          </w:rPr>
          <w:t>christmas.trees.for.chesil@gmail.com</w:t>
        </w:r>
      </w:hyperlink>
    </w:p>
    <w:p w14:paraId="43F4D034" w14:textId="77777777" w:rsidR="00805C1C" w:rsidRDefault="00805C1C" w:rsidP="00805C1C">
      <w:pPr>
        <w:rPr>
          <w:b/>
          <w:bCs/>
          <w:color w:val="0E2841" w:themeColor="text2"/>
          <w:sz w:val="32"/>
          <w:szCs w:val="32"/>
        </w:rPr>
      </w:pPr>
    </w:p>
    <w:p w14:paraId="5EF1992F" w14:textId="1EB94DAA" w:rsidR="00805C1C" w:rsidRDefault="001972FF" w:rsidP="00974567">
      <w:pPr>
        <w:jc w:val="center"/>
        <w:rPr>
          <w:b/>
          <w:bCs/>
          <w:color w:val="0E2841" w:themeColor="text2"/>
          <w:sz w:val="32"/>
          <w:szCs w:val="32"/>
        </w:rPr>
      </w:pPr>
      <w:r>
        <w:rPr>
          <w:b/>
          <w:bCs/>
          <w:color w:val="0E2841" w:themeColor="text2"/>
          <w:sz w:val="32"/>
          <w:szCs w:val="32"/>
        </w:rPr>
        <w:t xml:space="preserve">Order Form </w:t>
      </w:r>
    </w:p>
    <w:p w14:paraId="5B7FDDE9" w14:textId="77777777" w:rsidR="00974567" w:rsidRDefault="00974567"/>
    <w:tbl>
      <w:tblPr>
        <w:tblStyle w:val="TableGrid"/>
        <w:tblW w:w="0" w:type="auto"/>
        <w:tblInd w:w="102" w:type="dxa"/>
        <w:tblLook w:val="04A0" w:firstRow="1" w:lastRow="0" w:firstColumn="1" w:lastColumn="0" w:noHBand="0" w:noVBand="1"/>
      </w:tblPr>
      <w:tblGrid>
        <w:gridCol w:w="1794"/>
        <w:gridCol w:w="1768"/>
        <w:gridCol w:w="1773"/>
        <w:gridCol w:w="1787"/>
      </w:tblGrid>
      <w:tr w:rsidR="00A81622" w:rsidRPr="00BF4838" w14:paraId="17AABB6D" w14:textId="77777777" w:rsidTr="00483456">
        <w:trPr>
          <w:trHeight w:val="865"/>
        </w:trPr>
        <w:tc>
          <w:tcPr>
            <w:tcW w:w="1794" w:type="dxa"/>
          </w:tcPr>
          <w:p w14:paraId="3514338C" w14:textId="498395DC" w:rsidR="00A81622" w:rsidRPr="00BF4838" w:rsidRDefault="00A81622" w:rsidP="00974567">
            <w:pPr>
              <w:ind w:left="0"/>
              <w:jc w:val="center"/>
              <w:rPr>
                <w:b/>
                <w:bCs/>
                <w:color w:val="0E2841" w:themeColor="text2"/>
              </w:rPr>
            </w:pPr>
            <w:r w:rsidRPr="00BF4838">
              <w:rPr>
                <w:b/>
                <w:bCs/>
                <w:color w:val="0E2841" w:themeColor="text2"/>
              </w:rPr>
              <w:t>Type of tree</w:t>
            </w:r>
          </w:p>
        </w:tc>
        <w:tc>
          <w:tcPr>
            <w:tcW w:w="1768" w:type="dxa"/>
          </w:tcPr>
          <w:p w14:paraId="630A63F0" w14:textId="14CC5AEA" w:rsidR="00A81622" w:rsidRPr="00BF4838" w:rsidRDefault="00A81622" w:rsidP="00974567">
            <w:pPr>
              <w:ind w:left="0"/>
              <w:jc w:val="center"/>
              <w:rPr>
                <w:b/>
                <w:bCs/>
                <w:color w:val="0E2841" w:themeColor="text2"/>
              </w:rPr>
            </w:pPr>
            <w:r w:rsidRPr="00BF4838">
              <w:rPr>
                <w:b/>
                <w:bCs/>
                <w:color w:val="0E2841" w:themeColor="text2"/>
              </w:rPr>
              <w:t>Size</w:t>
            </w:r>
          </w:p>
        </w:tc>
        <w:tc>
          <w:tcPr>
            <w:tcW w:w="1773" w:type="dxa"/>
          </w:tcPr>
          <w:p w14:paraId="20A8E57A" w14:textId="6BAFC221" w:rsidR="00A81622" w:rsidRPr="00BF4838" w:rsidRDefault="00A81622" w:rsidP="00974567">
            <w:pPr>
              <w:ind w:left="0"/>
              <w:jc w:val="center"/>
              <w:rPr>
                <w:b/>
                <w:bCs/>
                <w:color w:val="0E2841" w:themeColor="text2"/>
              </w:rPr>
            </w:pPr>
            <w:r w:rsidRPr="00BF4838">
              <w:rPr>
                <w:b/>
                <w:bCs/>
                <w:color w:val="0E2841" w:themeColor="text2"/>
              </w:rPr>
              <w:t>Price</w:t>
            </w:r>
          </w:p>
        </w:tc>
        <w:tc>
          <w:tcPr>
            <w:tcW w:w="1787" w:type="dxa"/>
          </w:tcPr>
          <w:p w14:paraId="5BEC56F1" w14:textId="4A5B7E64" w:rsidR="00A81622" w:rsidRPr="00BF4838" w:rsidRDefault="00A81622" w:rsidP="00974567">
            <w:pPr>
              <w:ind w:left="0"/>
              <w:jc w:val="center"/>
              <w:rPr>
                <w:b/>
                <w:bCs/>
                <w:color w:val="0E2841" w:themeColor="text2"/>
              </w:rPr>
            </w:pPr>
            <w:r w:rsidRPr="00BF4838">
              <w:rPr>
                <w:b/>
                <w:bCs/>
                <w:color w:val="0E2841" w:themeColor="text2"/>
              </w:rPr>
              <w:t>Lights</w:t>
            </w:r>
          </w:p>
          <w:p w14:paraId="0A783365" w14:textId="187BCF7E" w:rsidR="00A81622" w:rsidRPr="00BF4838" w:rsidRDefault="00A81622" w:rsidP="00483456">
            <w:pPr>
              <w:ind w:left="0"/>
              <w:jc w:val="center"/>
              <w:rPr>
                <w:b/>
                <w:bCs/>
                <w:color w:val="0E2841" w:themeColor="text2"/>
              </w:rPr>
            </w:pPr>
            <w:r>
              <w:rPr>
                <w:b/>
                <w:bCs/>
                <w:color w:val="0E2841" w:themeColor="text2"/>
              </w:rPr>
              <w:t>£15 mains; £12 Battery</w:t>
            </w:r>
          </w:p>
        </w:tc>
      </w:tr>
      <w:tr w:rsidR="00A81622" w:rsidRPr="00BF4838" w14:paraId="1048EEE1" w14:textId="77777777" w:rsidTr="004A426D">
        <w:tc>
          <w:tcPr>
            <w:tcW w:w="1794" w:type="dxa"/>
          </w:tcPr>
          <w:p w14:paraId="0BE50D6E" w14:textId="1A3FED07" w:rsidR="00A81622" w:rsidRPr="00BF4838" w:rsidRDefault="00A81622" w:rsidP="00BF4838">
            <w:pPr>
              <w:ind w:left="0"/>
            </w:pPr>
            <w:r w:rsidRPr="00BF4838">
              <w:t>Traditional</w:t>
            </w:r>
          </w:p>
        </w:tc>
        <w:tc>
          <w:tcPr>
            <w:tcW w:w="1768" w:type="dxa"/>
          </w:tcPr>
          <w:p w14:paraId="6D40FDB7" w14:textId="6E18A571" w:rsidR="00A81622" w:rsidRPr="00BF4838" w:rsidRDefault="00A81622">
            <w:pPr>
              <w:ind w:left="0"/>
            </w:pPr>
            <w:r w:rsidRPr="00BF4838">
              <w:t>4’</w:t>
            </w:r>
          </w:p>
        </w:tc>
        <w:tc>
          <w:tcPr>
            <w:tcW w:w="1773" w:type="dxa"/>
          </w:tcPr>
          <w:p w14:paraId="5FFDA7E4" w14:textId="368E2527" w:rsidR="00A81622" w:rsidRPr="00BF4838" w:rsidRDefault="00A81622">
            <w:pPr>
              <w:ind w:left="0"/>
            </w:pPr>
            <w:r w:rsidRPr="00BF4838">
              <w:t>£15</w:t>
            </w:r>
            <w:r>
              <w:t>.00</w:t>
            </w:r>
          </w:p>
          <w:p w14:paraId="71523DA1" w14:textId="77777777" w:rsidR="00A81622" w:rsidRPr="00BF4838" w:rsidRDefault="00A81622">
            <w:pPr>
              <w:ind w:left="0"/>
            </w:pPr>
          </w:p>
        </w:tc>
        <w:tc>
          <w:tcPr>
            <w:tcW w:w="1787" w:type="dxa"/>
          </w:tcPr>
          <w:p w14:paraId="7B1335C2" w14:textId="77777777" w:rsidR="00A81622" w:rsidRPr="00BF4838" w:rsidRDefault="00A81622">
            <w:pPr>
              <w:ind w:left="0"/>
            </w:pPr>
          </w:p>
        </w:tc>
      </w:tr>
      <w:tr w:rsidR="00A81622" w:rsidRPr="00BF4838" w14:paraId="1E801B99" w14:textId="77777777" w:rsidTr="004A426D">
        <w:tc>
          <w:tcPr>
            <w:tcW w:w="1794" w:type="dxa"/>
          </w:tcPr>
          <w:p w14:paraId="24D62D7A" w14:textId="77777777" w:rsidR="00A81622" w:rsidRPr="00BF4838" w:rsidRDefault="00A81622">
            <w:pPr>
              <w:ind w:left="0"/>
            </w:pPr>
          </w:p>
          <w:p w14:paraId="5900E7E2" w14:textId="77777777" w:rsidR="00A81622" w:rsidRPr="00BF4838" w:rsidRDefault="00A81622">
            <w:pPr>
              <w:ind w:left="0"/>
            </w:pPr>
          </w:p>
        </w:tc>
        <w:tc>
          <w:tcPr>
            <w:tcW w:w="1768" w:type="dxa"/>
          </w:tcPr>
          <w:p w14:paraId="12CCA125" w14:textId="7DB00914" w:rsidR="00A81622" w:rsidRPr="00BF4838" w:rsidRDefault="00A81622">
            <w:pPr>
              <w:ind w:left="0"/>
            </w:pPr>
            <w:r w:rsidRPr="00BF4838">
              <w:t>5’</w:t>
            </w:r>
          </w:p>
        </w:tc>
        <w:tc>
          <w:tcPr>
            <w:tcW w:w="1773" w:type="dxa"/>
          </w:tcPr>
          <w:p w14:paraId="4F4ECC53" w14:textId="1766C9F7" w:rsidR="00A81622" w:rsidRPr="00BF4838" w:rsidRDefault="00A81622">
            <w:pPr>
              <w:ind w:left="0"/>
            </w:pPr>
            <w:r w:rsidRPr="00BF4838">
              <w:t>£17.</w:t>
            </w:r>
            <w:r>
              <w:t>0</w:t>
            </w:r>
            <w:r w:rsidRPr="00BF4838">
              <w:t>0</w:t>
            </w:r>
          </w:p>
        </w:tc>
        <w:tc>
          <w:tcPr>
            <w:tcW w:w="1787" w:type="dxa"/>
          </w:tcPr>
          <w:p w14:paraId="1D017BB9" w14:textId="77777777" w:rsidR="00A81622" w:rsidRPr="00BF4838" w:rsidRDefault="00A81622">
            <w:pPr>
              <w:ind w:left="0"/>
            </w:pPr>
          </w:p>
        </w:tc>
      </w:tr>
      <w:tr w:rsidR="00A81622" w:rsidRPr="00BF4838" w14:paraId="1A42CE29" w14:textId="77777777" w:rsidTr="004A426D">
        <w:tc>
          <w:tcPr>
            <w:tcW w:w="1794" w:type="dxa"/>
          </w:tcPr>
          <w:p w14:paraId="25FE6615" w14:textId="77777777" w:rsidR="00A81622" w:rsidRDefault="00A81622">
            <w:pPr>
              <w:ind w:left="0"/>
            </w:pPr>
          </w:p>
          <w:p w14:paraId="274843CC" w14:textId="77777777" w:rsidR="00A81622" w:rsidRPr="00BF4838" w:rsidRDefault="00A81622">
            <w:pPr>
              <w:ind w:left="0"/>
            </w:pPr>
          </w:p>
        </w:tc>
        <w:tc>
          <w:tcPr>
            <w:tcW w:w="1768" w:type="dxa"/>
          </w:tcPr>
          <w:p w14:paraId="1A5DBEE8" w14:textId="32AE3E5F" w:rsidR="00A81622" w:rsidRPr="00BF4838" w:rsidRDefault="00A81622">
            <w:pPr>
              <w:ind w:left="0"/>
            </w:pPr>
            <w:r>
              <w:t>6’</w:t>
            </w:r>
          </w:p>
        </w:tc>
        <w:tc>
          <w:tcPr>
            <w:tcW w:w="1773" w:type="dxa"/>
          </w:tcPr>
          <w:p w14:paraId="19717CEF" w14:textId="5D4176C7" w:rsidR="00A81622" w:rsidRPr="00BF4838" w:rsidRDefault="00A81622">
            <w:pPr>
              <w:ind w:left="0"/>
            </w:pPr>
            <w:r>
              <w:t>£19.00</w:t>
            </w:r>
          </w:p>
        </w:tc>
        <w:tc>
          <w:tcPr>
            <w:tcW w:w="1787" w:type="dxa"/>
          </w:tcPr>
          <w:p w14:paraId="31D2AE92" w14:textId="77777777" w:rsidR="00A81622" w:rsidRPr="00BF4838" w:rsidRDefault="00A81622">
            <w:pPr>
              <w:ind w:left="0"/>
            </w:pPr>
          </w:p>
        </w:tc>
      </w:tr>
      <w:tr w:rsidR="00A81622" w:rsidRPr="00BF4838" w14:paraId="2A848A8A" w14:textId="77777777" w:rsidTr="004A426D">
        <w:tc>
          <w:tcPr>
            <w:tcW w:w="1794" w:type="dxa"/>
          </w:tcPr>
          <w:p w14:paraId="304FA268" w14:textId="77777777" w:rsidR="00A81622" w:rsidRPr="00BF4838" w:rsidRDefault="00A81622">
            <w:pPr>
              <w:ind w:left="0"/>
            </w:pPr>
          </w:p>
          <w:p w14:paraId="33AF845D" w14:textId="77777777" w:rsidR="00A81622" w:rsidRPr="00BF4838" w:rsidRDefault="00A81622">
            <w:pPr>
              <w:ind w:left="0"/>
            </w:pPr>
          </w:p>
        </w:tc>
        <w:tc>
          <w:tcPr>
            <w:tcW w:w="1768" w:type="dxa"/>
          </w:tcPr>
          <w:p w14:paraId="6F75BE12" w14:textId="04CF780D" w:rsidR="00A81622" w:rsidRPr="00BF4838" w:rsidRDefault="00A81622">
            <w:pPr>
              <w:ind w:left="0"/>
            </w:pPr>
            <w:r w:rsidRPr="00BF4838">
              <w:t>7’</w:t>
            </w:r>
          </w:p>
        </w:tc>
        <w:tc>
          <w:tcPr>
            <w:tcW w:w="1773" w:type="dxa"/>
          </w:tcPr>
          <w:p w14:paraId="1309B406" w14:textId="048455AE" w:rsidR="00A81622" w:rsidRPr="00BF4838" w:rsidRDefault="00A81622">
            <w:pPr>
              <w:ind w:left="0"/>
            </w:pPr>
            <w:r w:rsidRPr="00BF4838">
              <w:t>£20</w:t>
            </w:r>
            <w:r>
              <w:t>.00</w:t>
            </w:r>
          </w:p>
        </w:tc>
        <w:tc>
          <w:tcPr>
            <w:tcW w:w="1787" w:type="dxa"/>
          </w:tcPr>
          <w:p w14:paraId="764C0AD7" w14:textId="77777777" w:rsidR="00A81622" w:rsidRPr="00BF4838" w:rsidRDefault="00A81622">
            <w:pPr>
              <w:ind w:left="0"/>
            </w:pPr>
          </w:p>
        </w:tc>
      </w:tr>
      <w:tr w:rsidR="00A81622" w:rsidRPr="00BF4838" w14:paraId="39210780" w14:textId="77777777" w:rsidTr="008A5D92">
        <w:tc>
          <w:tcPr>
            <w:tcW w:w="1794" w:type="dxa"/>
          </w:tcPr>
          <w:p w14:paraId="4B0C2138" w14:textId="77777777" w:rsidR="00A81622" w:rsidRPr="00BF4838" w:rsidRDefault="00A81622">
            <w:pPr>
              <w:ind w:left="0"/>
            </w:pPr>
            <w:r w:rsidRPr="00BF4838">
              <w:t>Nordmann</w:t>
            </w:r>
          </w:p>
          <w:p w14:paraId="39C39392" w14:textId="178181FA" w:rsidR="00A81622" w:rsidRPr="00BF4838" w:rsidRDefault="00A81622">
            <w:pPr>
              <w:ind w:left="0"/>
            </w:pPr>
          </w:p>
        </w:tc>
        <w:tc>
          <w:tcPr>
            <w:tcW w:w="1768" w:type="dxa"/>
          </w:tcPr>
          <w:p w14:paraId="1F010DCD" w14:textId="4194FC75" w:rsidR="00A81622" w:rsidRPr="00BF4838" w:rsidRDefault="00A81622">
            <w:pPr>
              <w:ind w:left="0"/>
            </w:pPr>
            <w:r w:rsidRPr="00BF4838">
              <w:t>4’</w:t>
            </w:r>
          </w:p>
        </w:tc>
        <w:tc>
          <w:tcPr>
            <w:tcW w:w="1773" w:type="dxa"/>
          </w:tcPr>
          <w:p w14:paraId="067B2913" w14:textId="0F45665C" w:rsidR="00A81622" w:rsidRPr="00BF4838" w:rsidRDefault="00A81622">
            <w:pPr>
              <w:ind w:left="0"/>
            </w:pPr>
            <w:r w:rsidRPr="00BF4838">
              <w:t>£3</w:t>
            </w:r>
            <w:r>
              <w:t>4.00</w:t>
            </w:r>
          </w:p>
        </w:tc>
        <w:tc>
          <w:tcPr>
            <w:tcW w:w="1787" w:type="dxa"/>
          </w:tcPr>
          <w:p w14:paraId="3DE368D6" w14:textId="77777777" w:rsidR="00A81622" w:rsidRPr="00BF4838" w:rsidRDefault="00A81622">
            <w:pPr>
              <w:ind w:left="0"/>
            </w:pPr>
          </w:p>
        </w:tc>
      </w:tr>
      <w:tr w:rsidR="00A81622" w:rsidRPr="00BF4838" w14:paraId="1219957B" w14:textId="77777777" w:rsidTr="008A5D92">
        <w:tc>
          <w:tcPr>
            <w:tcW w:w="1794" w:type="dxa"/>
          </w:tcPr>
          <w:p w14:paraId="1A46CA19" w14:textId="77777777" w:rsidR="00A81622" w:rsidRPr="00BF4838" w:rsidRDefault="00A81622">
            <w:pPr>
              <w:ind w:left="0"/>
            </w:pPr>
          </w:p>
          <w:p w14:paraId="43298361" w14:textId="0BA5F743" w:rsidR="00A81622" w:rsidRPr="00BF4838" w:rsidRDefault="00A81622">
            <w:pPr>
              <w:ind w:left="0"/>
            </w:pPr>
          </w:p>
        </w:tc>
        <w:tc>
          <w:tcPr>
            <w:tcW w:w="1768" w:type="dxa"/>
          </w:tcPr>
          <w:p w14:paraId="2AA1FDD3" w14:textId="4A76E0F5" w:rsidR="00A81622" w:rsidRPr="00BF4838" w:rsidRDefault="00A81622">
            <w:pPr>
              <w:ind w:left="0"/>
            </w:pPr>
            <w:r w:rsidRPr="00BF4838">
              <w:t>5’</w:t>
            </w:r>
          </w:p>
        </w:tc>
        <w:tc>
          <w:tcPr>
            <w:tcW w:w="1773" w:type="dxa"/>
          </w:tcPr>
          <w:p w14:paraId="23935C79" w14:textId="627C1694" w:rsidR="00A81622" w:rsidRPr="00BF4838" w:rsidRDefault="00A81622">
            <w:pPr>
              <w:ind w:left="0"/>
            </w:pPr>
            <w:r w:rsidRPr="00BF4838">
              <w:t>£3</w:t>
            </w:r>
            <w:r>
              <w:t>8.00</w:t>
            </w:r>
          </w:p>
        </w:tc>
        <w:tc>
          <w:tcPr>
            <w:tcW w:w="1787" w:type="dxa"/>
          </w:tcPr>
          <w:p w14:paraId="674F591C" w14:textId="77777777" w:rsidR="00A81622" w:rsidRPr="00BF4838" w:rsidRDefault="00A81622">
            <w:pPr>
              <w:ind w:left="0"/>
            </w:pPr>
          </w:p>
        </w:tc>
      </w:tr>
      <w:tr w:rsidR="00A81622" w:rsidRPr="00BF4838" w14:paraId="0CA78B8E" w14:textId="77777777" w:rsidTr="008A5D92">
        <w:tc>
          <w:tcPr>
            <w:tcW w:w="1794" w:type="dxa"/>
          </w:tcPr>
          <w:p w14:paraId="7EDD5FAA" w14:textId="77777777" w:rsidR="00A81622" w:rsidRPr="00BF4838" w:rsidRDefault="00A81622">
            <w:pPr>
              <w:ind w:left="0"/>
            </w:pPr>
          </w:p>
          <w:p w14:paraId="7A883AD7" w14:textId="77777777" w:rsidR="00A81622" w:rsidRPr="00BF4838" w:rsidRDefault="00A81622">
            <w:pPr>
              <w:ind w:left="0"/>
            </w:pPr>
          </w:p>
        </w:tc>
        <w:tc>
          <w:tcPr>
            <w:tcW w:w="1768" w:type="dxa"/>
          </w:tcPr>
          <w:p w14:paraId="57463BEC" w14:textId="31756974" w:rsidR="00A81622" w:rsidRPr="00BF4838" w:rsidRDefault="00A81622">
            <w:pPr>
              <w:ind w:left="0"/>
            </w:pPr>
            <w:r w:rsidRPr="00BF4838">
              <w:t>6’</w:t>
            </w:r>
          </w:p>
        </w:tc>
        <w:tc>
          <w:tcPr>
            <w:tcW w:w="1773" w:type="dxa"/>
          </w:tcPr>
          <w:p w14:paraId="3C75A347" w14:textId="3AF4A457" w:rsidR="00A81622" w:rsidRPr="00BF4838" w:rsidRDefault="00A81622">
            <w:pPr>
              <w:ind w:left="0"/>
            </w:pPr>
            <w:r w:rsidRPr="00BF4838">
              <w:t>£</w:t>
            </w:r>
            <w:r>
              <w:t>40</w:t>
            </w:r>
            <w:r w:rsidRPr="00BF4838">
              <w:t>.</w:t>
            </w:r>
            <w:r>
              <w:t>0</w:t>
            </w:r>
            <w:r w:rsidRPr="00BF4838">
              <w:t>0</w:t>
            </w:r>
          </w:p>
        </w:tc>
        <w:tc>
          <w:tcPr>
            <w:tcW w:w="1787" w:type="dxa"/>
          </w:tcPr>
          <w:p w14:paraId="0805ACC5" w14:textId="77777777" w:rsidR="00A81622" w:rsidRPr="00BF4838" w:rsidRDefault="00A81622">
            <w:pPr>
              <w:ind w:left="0"/>
            </w:pPr>
          </w:p>
        </w:tc>
      </w:tr>
    </w:tbl>
    <w:p w14:paraId="727C3092" w14:textId="77777777" w:rsidR="00E17109" w:rsidRPr="00BF4838" w:rsidRDefault="00E17109">
      <w:pPr>
        <w:rPr>
          <w:b/>
          <w:bCs/>
        </w:rPr>
      </w:pPr>
    </w:p>
    <w:p w14:paraId="551A1660" w14:textId="1C909A4D" w:rsidR="00974567" w:rsidRPr="00E17109" w:rsidRDefault="00E17109">
      <w:pPr>
        <w:rPr>
          <w:b/>
          <w:bCs/>
          <w:sz w:val="28"/>
          <w:szCs w:val="28"/>
        </w:rPr>
      </w:pPr>
      <w:r w:rsidRPr="00E17109">
        <w:rPr>
          <w:b/>
          <w:bCs/>
          <w:sz w:val="28"/>
          <w:szCs w:val="28"/>
        </w:rPr>
        <w:t>Your Details:</w:t>
      </w:r>
    </w:p>
    <w:p w14:paraId="2C5D472C" w14:textId="77777777" w:rsidR="00E17109" w:rsidRDefault="00E17109"/>
    <w:p w14:paraId="7BE467C6" w14:textId="7EC2B01E" w:rsidR="00E17109" w:rsidRDefault="00E17109">
      <w:r>
        <w:t>Name</w:t>
      </w:r>
    </w:p>
    <w:p w14:paraId="1CA7B01E" w14:textId="77777777" w:rsidR="00BF4838" w:rsidRDefault="00BF4838"/>
    <w:p w14:paraId="12C828EC" w14:textId="2174E5FC" w:rsidR="00E17109" w:rsidRDefault="00E17109">
      <w:r>
        <w:t>Address</w:t>
      </w:r>
    </w:p>
    <w:p w14:paraId="1B6BA51B" w14:textId="77777777" w:rsidR="00E17109" w:rsidRDefault="00E17109"/>
    <w:p w14:paraId="7FC1832D" w14:textId="1D218704" w:rsidR="00E17109" w:rsidRDefault="00E17109">
      <w:r>
        <w:t>Email</w:t>
      </w:r>
      <w:r w:rsidR="0072434E">
        <w:t>:</w:t>
      </w:r>
    </w:p>
    <w:p w14:paraId="4F919E61" w14:textId="77777777" w:rsidR="00446393" w:rsidRDefault="00446393"/>
    <w:p w14:paraId="1CAB8A5E" w14:textId="36BA1E19" w:rsidR="00E17109" w:rsidRDefault="00E17109">
      <w:r>
        <w:t>Telephone Number</w:t>
      </w:r>
      <w:r w:rsidR="0072434E">
        <w:t>:</w:t>
      </w:r>
    </w:p>
    <w:p w14:paraId="62F34028" w14:textId="77777777" w:rsidR="00E17109" w:rsidRDefault="00E17109"/>
    <w:p w14:paraId="7C0797A6" w14:textId="64CA030D" w:rsidR="00974567" w:rsidRDefault="00974567">
      <w:r>
        <w:t xml:space="preserve">Larger trees can </w:t>
      </w:r>
      <w:r w:rsidR="00855C3A">
        <w:t xml:space="preserve">most likely </w:t>
      </w:r>
      <w:r>
        <w:t>be ordered of both types if required</w:t>
      </w:r>
      <w:r w:rsidR="00E17109">
        <w:t xml:space="preserve"> via the contact details below</w:t>
      </w:r>
      <w:r>
        <w:t>.</w:t>
      </w:r>
      <w:r w:rsidR="00E17109">
        <w:t xml:space="preserve"> All trees are delivered netted to Strangways </w:t>
      </w:r>
      <w:proofErr w:type="gramStart"/>
      <w:r w:rsidR="00E17109">
        <w:t>Hall</w:t>
      </w:r>
      <w:proofErr w:type="gramEnd"/>
      <w:r w:rsidR="00E17109">
        <w:t xml:space="preserve"> and we will be in touch once they have arrived</w:t>
      </w:r>
      <w:r w:rsidR="001972FF">
        <w:t>. If outside the village, delivery/collection will be by negotiation.</w:t>
      </w:r>
    </w:p>
    <w:p w14:paraId="30D8FECE" w14:textId="77777777" w:rsidR="00974567" w:rsidRDefault="00974567"/>
    <w:p w14:paraId="6CAF0456" w14:textId="29A1B34B" w:rsidR="00E17109" w:rsidRPr="00E17109" w:rsidRDefault="00E171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Our </w:t>
      </w:r>
      <w:r w:rsidRPr="00E17109">
        <w:rPr>
          <w:b/>
          <w:bCs/>
          <w:sz w:val="28"/>
          <w:szCs w:val="28"/>
        </w:rPr>
        <w:t>Contact Details:</w:t>
      </w:r>
    </w:p>
    <w:p w14:paraId="078E80E7" w14:textId="48A3424B" w:rsidR="00974567" w:rsidRPr="006704CE" w:rsidRDefault="0072434E">
      <w:pPr>
        <w:rPr>
          <w:b/>
          <w:bCs/>
          <w:color w:val="EE0000"/>
        </w:rPr>
      </w:pPr>
      <w:r>
        <w:t>Please email us if you require any further information. P</w:t>
      </w:r>
      <w:r w:rsidR="00974567">
        <w:t xml:space="preserve">ayment can be made </w:t>
      </w:r>
      <w:r>
        <w:t xml:space="preserve">directly </w:t>
      </w:r>
      <w:r w:rsidR="00974567">
        <w:t xml:space="preserve">at the SPAR village shop, or on-line via BACS with the reference </w:t>
      </w:r>
      <w:r w:rsidR="00E17109">
        <w:t>‘</w:t>
      </w:r>
      <w:r w:rsidR="00974567">
        <w:t>Trees 202</w:t>
      </w:r>
      <w:r w:rsidR="006704CE">
        <w:t>5</w:t>
      </w:r>
      <w:r w:rsidR="00974567">
        <w:t xml:space="preserve">’ </w:t>
      </w:r>
      <w:r w:rsidR="00E17109">
        <w:t xml:space="preserve"> and </w:t>
      </w:r>
      <w:r w:rsidR="0084009C">
        <w:t xml:space="preserve">orders </w:t>
      </w:r>
      <w:r w:rsidR="00E17109">
        <w:t xml:space="preserve">will be required by the </w:t>
      </w:r>
      <w:r w:rsidR="001972FF">
        <w:t xml:space="preserve">18th </w:t>
      </w:r>
    </w:p>
    <w:p w14:paraId="730FEA9A" w14:textId="77777777" w:rsidR="00E17109" w:rsidRDefault="00E17109"/>
    <w:p w14:paraId="7EC86896" w14:textId="71DE146F" w:rsidR="00E17109" w:rsidRDefault="00E17109">
      <w:r>
        <w:t>BACS information:</w:t>
      </w:r>
    </w:p>
    <w:p w14:paraId="1B40674A" w14:textId="20A000E9" w:rsidR="00E17109" w:rsidRDefault="00E17109">
      <w:r>
        <w:t xml:space="preserve">Account Name: </w:t>
      </w:r>
      <w:r>
        <w:tab/>
        <w:t>Chesil Magazine</w:t>
      </w:r>
      <w:r w:rsidR="0072434E">
        <w:t xml:space="preserve"> Ltd</w:t>
      </w:r>
    </w:p>
    <w:p w14:paraId="00D1C091" w14:textId="0707935F" w:rsidR="00E17109" w:rsidRDefault="00E17109">
      <w:r>
        <w:t>Sort Code:</w:t>
      </w:r>
      <w:r>
        <w:tab/>
      </w:r>
      <w:r w:rsidR="0084009C">
        <w:tab/>
        <w:t>09-01-50</w:t>
      </w:r>
      <w:r>
        <w:tab/>
      </w:r>
    </w:p>
    <w:p w14:paraId="6E765961" w14:textId="19932323" w:rsidR="00E17109" w:rsidRDefault="00E17109">
      <w:r>
        <w:t>Account Number:</w:t>
      </w:r>
      <w:r>
        <w:tab/>
      </w:r>
      <w:r w:rsidR="0084009C">
        <w:t>04489535</w:t>
      </w:r>
    </w:p>
    <w:p w14:paraId="47377BB7" w14:textId="77777777" w:rsidR="00E17109" w:rsidRDefault="00E17109"/>
    <w:p w14:paraId="66A200CC" w14:textId="2BCE924B" w:rsidR="00E17109" w:rsidRDefault="00E17109">
      <w:r>
        <w:t>E-Mail:</w:t>
      </w:r>
      <w:r w:rsidR="00BF4838">
        <w:t xml:space="preserve"> </w:t>
      </w:r>
      <w:hyperlink r:id="rId5" w:history="1">
        <w:r w:rsidR="00BF4838" w:rsidRPr="001F7FF3">
          <w:rPr>
            <w:rStyle w:val="Hyperlink"/>
          </w:rPr>
          <w:t>christmas.trees.for.chesil@gmail.com</w:t>
        </w:r>
      </w:hyperlink>
      <w:r>
        <w:t xml:space="preserve"> </w:t>
      </w:r>
    </w:p>
    <w:sectPr w:rsidR="00E17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A0"/>
    <w:rsid w:val="000909E6"/>
    <w:rsid w:val="000A610E"/>
    <w:rsid w:val="00111CFB"/>
    <w:rsid w:val="001972FF"/>
    <w:rsid w:val="00206BD9"/>
    <w:rsid w:val="00221CA5"/>
    <w:rsid w:val="002348EF"/>
    <w:rsid w:val="00330EFA"/>
    <w:rsid w:val="00367B16"/>
    <w:rsid w:val="003F2602"/>
    <w:rsid w:val="0041686B"/>
    <w:rsid w:val="00432D7F"/>
    <w:rsid w:val="00441D5A"/>
    <w:rsid w:val="00446393"/>
    <w:rsid w:val="0047125D"/>
    <w:rsid w:val="00483456"/>
    <w:rsid w:val="004A426D"/>
    <w:rsid w:val="004C0C55"/>
    <w:rsid w:val="005516A7"/>
    <w:rsid w:val="005B1C44"/>
    <w:rsid w:val="005C5724"/>
    <w:rsid w:val="006030DC"/>
    <w:rsid w:val="00617B68"/>
    <w:rsid w:val="006704CE"/>
    <w:rsid w:val="0072434E"/>
    <w:rsid w:val="00805C1C"/>
    <w:rsid w:val="0084009C"/>
    <w:rsid w:val="00855C3A"/>
    <w:rsid w:val="00974567"/>
    <w:rsid w:val="00A81622"/>
    <w:rsid w:val="00B1683F"/>
    <w:rsid w:val="00B530A5"/>
    <w:rsid w:val="00B906AC"/>
    <w:rsid w:val="00BF4838"/>
    <w:rsid w:val="00CD6294"/>
    <w:rsid w:val="00D34FAB"/>
    <w:rsid w:val="00E17109"/>
    <w:rsid w:val="00E77838"/>
    <w:rsid w:val="00E80EA0"/>
    <w:rsid w:val="00F415CF"/>
    <w:rsid w:val="00FB4094"/>
    <w:rsid w:val="00F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278DB"/>
  <w15:chartTrackingRefBased/>
  <w15:docId w15:val="{EFFC95C6-BA3D-234D-828D-EDF7FB42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ind w:left="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0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E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E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E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E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E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EA0"/>
    <w:pPr>
      <w:numPr>
        <w:ilvl w:val="1"/>
      </w:numPr>
      <w:spacing w:after="160"/>
      <w:ind w:left="10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E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E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4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8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mas.trees.for.chesil@gmail.com" TargetMode="External"/><Relationship Id="rId4" Type="http://schemas.openxmlformats.org/officeDocument/2006/relationships/hyperlink" Target="mailto:christmas.trees.for.ches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Begley</dc:creator>
  <cp:keywords/>
  <dc:description/>
  <cp:lastModifiedBy>peter begley</cp:lastModifiedBy>
  <cp:revision>2</cp:revision>
  <dcterms:created xsi:type="dcterms:W3CDTF">2025-11-07T13:36:00Z</dcterms:created>
  <dcterms:modified xsi:type="dcterms:W3CDTF">2025-11-07T13:36:00Z</dcterms:modified>
</cp:coreProperties>
</file>